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FC7" w:rsidRDefault="00A92FC7" w:rsidP="00DB7757">
      <w:pPr>
        <w:shd w:val="clear" w:color="auto" w:fill="FFFFFF"/>
        <w:spacing w:line="274" w:lineRule="exact"/>
        <w:ind w:left="6"/>
        <w:jc w:val="center"/>
        <w:rPr>
          <w:color w:val="000000"/>
          <w:w w:val="103"/>
          <w:sz w:val="24"/>
          <w:szCs w:val="24"/>
          <w:lang w:val="uk-UA"/>
        </w:rPr>
      </w:pPr>
      <w:bookmarkStart w:id="0" w:name="_GoBack"/>
      <w:bookmarkEnd w:id="0"/>
    </w:p>
    <w:p w:rsidR="00A92FC7" w:rsidRDefault="00A92FC7" w:rsidP="00DB7757">
      <w:pPr>
        <w:shd w:val="clear" w:color="auto" w:fill="FFFFFF"/>
        <w:spacing w:line="274" w:lineRule="exact"/>
        <w:ind w:left="6"/>
        <w:jc w:val="center"/>
        <w:rPr>
          <w:color w:val="000000"/>
          <w:w w:val="103"/>
          <w:sz w:val="24"/>
          <w:szCs w:val="24"/>
          <w:lang w:val="uk-UA"/>
        </w:rPr>
      </w:pPr>
      <w:r>
        <w:rPr>
          <w:color w:val="000000"/>
          <w:w w:val="103"/>
          <w:sz w:val="24"/>
          <w:szCs w:val="24"/>
          <w:lang w:val="uk-UA"/>
        </w:rPr>
        <w:t>Повідомлення</w:t>
      </w:r>
    </w:p>
    <w:p w:rsidR="00A92FC7" w:rsidRDefault="00A92FC7" w:rsidP="00DB7757">
      <w:pPr>
        <w:shd w:val="clear" w:color="auto" w:fill="FFFFFF"/>
        <w:spacing w:line="274" w:lineRule="exact"/>
        <w:jc w:val="center"/>
        <w:rPr>
          <w:b w:val="0"/>
          <w:bCs w:val="0"/>
          <w:color w:val="000000"/>
          <w:spacing w:val="-4"/>
          <w:sz w:val="24"/>
          <w:szCs w:val="24"/>
          <w:lang w:val="uk-UA"/>
        </w:rPr>
      </w:pPr>
      <w:r>
        <w:rPr>
          <w:b w:val="0"/>
          <w:bCs w:val="0"/>
          <w:color w:val="000000"/>
          <w:spacing w:val="-4"/>
          <w:sz w:val="24"/>
          <w:szCs w:val="24"/>
          <w:lang w:val="uk-UA"/>
        </w:rPr>
        <w:t xml:space="preserve">про проведення річних загальних зборів акціонерів </w:t>
      </w:r>
    </w:p>
    <w:p w:rsidR="00A92FC7" w:rsidRDefault="00A92FC7" w:rsidP="00DB7757">
      <w:pPr>
        <w:shd w:val="clear" w:color="auto" w:fill="FFFFFF"/>
        <w:spacing w:line="274" w:lineRule="exact"/>
        <w:jc w:val="center"/>
        <w:rPr>
          <w:color w:val="000000"/>
          <w:spacing w:val="-4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ПРИВАТНОГО АКЦІОНЕРНОГО ТОВАРИСТВА</w:t>
      </w:r>
      <w:r>
        <w:rPr>
          <w:color w:val="000000"/>
          <w:spacing w:val="-4"/>
          <w:sz w:val="24"/>
          <w:szCs w:val="24"/>
          <w:lang w:val="uk-UA"/>
        </w:rPr>
        <w:t xml:space="preserve"> </w:t>
      </w:r>
    </w:p>
    <w:p w:rsidR="00A92FC7" w:rsidRDefault="00A92FC7" w:rsidP="00DB7757">
      <w:pPr>
        <w:shd w:val="clear" w:color="auto" w:fill="FFFFFF"/>
        <w:spacing w:line="274" w:lineRule="exact"/>
        <w:jc w:val="center"/>
        <w:rPr>
          <w:color w:val="000000"/>
          <w:spacing w:val="-4"/>
          <w:sz w:val="24"/>
          <w:szCs w:val="24"/>
          <w:lang w:val="uk-UA"/>
        </w:rPr>
      </w:pPr>
      <w:r>
        <w:rPr>
          <w:color w:val="000000"/>
          <w:spacing w:val="-4"/>
          <w:sz w:val="24"/>
          <w:szCs w:val="24"/>
          <w:lang w:val="uk-UA"/>
        </w:rPr>
        <w:t>«РИНКОВИЙ КОМПЛЕКС «НИВА»,</w:t>
      </w:r>
    </w:p>
    <w:p w:rsidR="00A92FC7" w:rsidRDefault="00A92FC7" w:rsidP="00DB7757">
      <w:pPr>
        <w:shd w:val="clear" w:color="auto" w:fill="FFFFFF"/>
        <w:spacing w:line="274" w:lineRule="exact"/>
        <w:jc w:val="center"/>
        <w:rPr>
          <w:b w:val="0"/>
          <w:bCs w:val="0"/>
          <w:sz w:val="24"/>
          <w:szCs w:val="24"/>
          <w:lang w:val="uk-UA"/>
        </w:rPr>
      </w:pPr>
      <w:r>
        <w:rPr>
          <w:b w:val="0"/>
          <w:bCs w:val="0"/>
          <w:sz w:val="24"/>
          <w:szCs w:val="24"/>
          <w:lang w:val="uk-UA"/>
        </w:rPr>
        <w:t>(ідентифікаційний код за ЄДРПОУ 32728799,</w:t>
      </w:r>
    </w:p>
    <w:p w:rsidR="00A92FC7" w:rsidRDefault="00A92FC7" w:rsidP="00DB7757">
      <w:pPr>
        <w:shd w:val="clear" w:color="auto" w:fill="FFFFFF"/>
        <w:spacing w:line="274" w:lineRule="exact"/>
        <w:jc w:val="center"/>
        <w:rPr>
          <w:sz w:val="24"/>
          <w:szCs w:val="24"/>
          <w:lang w:val="uk-UA"/>
        </w:rPr>
      </w:pPr>
      <w:r>
        <w:rPr>
          <w:b w:val="0"/>
          <w:bCs w:val="0"/>
          <w:color w:val="000000"/>
          <w:spacing w:val="-4"/>
          <w:sz w:val="24"/>
          <w:szCs w:val="24"/>
          <w:lang w:val="uk-UA"/>
        </w:rPr>
        <w:t xml:space="preserve">місцезнаходження - </w:t>
      </w:r>
      <w:r>
        <w:rPr>
          <w:b w:val="0"/>
          <w:bCs w:val="0"/>
          <w:color w:val="000000"/>
          <w:spacing w:val="-2"/>
          <w:sz w:val="24"/>
          <w:szCs w:val="24"/>
          <w:lang w:val="uk-UA"/>
        </w:rPr>
        <w:t>14030, м. Чернігів, вул. 50 років </w:t>
      </w:r>
      <w:r>
        <w:rPr>
          <w:b w:val="0"/>
          <w:bCs w:val="0"/>
          <w:color w:val="000000"/>
          <w:spacing w:val="-5"/>
          <w:sz w:val="24"/>
          <w:szCs w:val="24"/>
          <w:lang w:val="uk-UA"/>
        </w:rPr>
        <w:t>СРСР, 5),</w:t>
      </w:r>
    </w:p>
    <w:p w:rsidR="00A92FC7" w:rsidRDefault="00A92FC7" w:rsidP="00DB7757">
      <w:pPr>
        <w:shd w:val="clear" w:color="auto" w:fill="FFFFFF"/>
        <w:spacing w:line="274" w:lineRule="exact"/>
        <w:jc w:val="center"/>
        <w:rPr>
          <w:b w:val="0"/>
          <w:bCs w:val="0"/>
          <w:color w:val="000000"/>
          <w:spacing w:val="-2"/>
          <w:sz w:val="24"/>
          <w:szCs w:val="24"/>
          <w:lang w:val="uk-UA"/>
        </w:rPr>
      </w:pPr>
      <w:r>
        <w:rPr>
          <w:b w:val="0"/>
          <w:bCs w:val="0"/>
          <w:color w:val="000000"/>
          <w:spacing w:val="-2"/>
          <w:sz w:val="24"/>
          <w:szCs w:val="24"/>
          <w:lang w:val="uk-UA"/>
        </w:rPr>
        <w:t xml:space="preserve">що відбудуться </w:t>
      </w:r>
      <w:r>
        <w:rPr>
          <w:color w:val="000000"/>
          <w:spacing w:val="-2"/>
          <w:sz w:val="24"/>
          <w:szCs w:val="24"/>
          <w:lang w:val="uk-UA"/>
        </w:rPr>
        <w:t>29 квітня 2015 року</w:t>
      </w:r>
      <w:r>
        <w:rPr>
          <w:b w:val="0"/>
          <w:bCs w:val="0"/>
          <w:color w:val="000000"/>
          <w:spacing w:val="-2"/>
          <w:sz w:val="24"/>
          <w:szCs w:val="24"/>
          <w:lang w:val="uk-UA"/>
        </w:rPr>
        <w:t xml:space="preserve"> </w:t>
      </w:r>
      <w:r>
        <w:rPr>
          <w:b w:val="0"/>
          <w:bCs w:val="0"/>
          <w:spacing w:val="-5"/>
          <w:sz w:val="24"/>
          <w:szCs w:val="24"/>
          <w:lang w:val="uk-UA"/>
        </w:rPr>
        <w:t xml:space="preserve">о 11.00 за </w:t>
      </w:r>
      <w:r>
        <w:rPr>
          <w:b w:val="0"/>
          <w:bCs w:val="0"/>
          <w:color w:val="000000"/>
          <w:spacing w:val="-2"/>
          <w:sz w:val="24"/>
          <w:szCs w:val="24"/>
          <w:lang w:val="uk-UA"/>
        </w:rPr>
        <w:t xml:space="preserve">адресою: </w:t>
      </w:r>
    </w:p>
    <w:p w:rsidR="00A92FC7" w:rsidRDefault="00A92FC7" w:rsidP="00DB7757">
      <w:pPr>
        <w:shd w:val="clear" w:color="auto" w:fill="FFFFFF"/>
        <w:spacing w:line="274" w:lineRule="exact"/>
        <w:jc w:val="center"/>
        <w:rPr>
          <w:b w:val="0"/>
          <w:bCs w:val="0"/>
          <w:color w:val="000000"/>
          <w:spacing w:val="-5"/>
          <w:sz w:val="24"/>
          <w:szCs w:val="24"/>
          <w:lang w:val="uk-UA"/>
        </w:rPr>
      </w:pPr>
      <w:r>
        <w:rPr>
          <w:b w:val="0"/>
          <w:bCs w:val="0"/>
          <w:color w:val="000000"/>
          <w:spacing w:val="-2"/>
          <w:sz w:val="24"/>
          <w:szCs w:val="24"/>
          <w:lang w:val="uk-UA"/>
        </w:rPr>
        <w:t>14030, м. Чернігів, вул. 50 років </w:t>
      </w:r>
      <w:r>
        <w:rPr>
          <w:b w:val="0"/>
          <w:bCs w:val="0"/>
          <w:color w:val="000000"/>
          <w:spacing w:val="-5"/>
          <w:sz w:val="24"/>
          <w:szCs w:val="24"/>
          <w:lang w:val="uk-UA"/>
        </w:rPr>
        <w:t>СРСР, 5, кабінет голови правління.</w:t>
      </w:r>
    </w:p>
    <w:p w:rsidR="00A92FC7" w:rsidRDefault="00A92FC7" w:rsidP="00DB7757">
      <w:pPr>
        <w:shd w:val="clear" w:color="auto" w:fill="FFFFFF"/>
        <w:spacing w:line="274" w:lineRule="exact"/>
        <w:jc w:val="center"/>
        <w:rPr>
          <w:b w:val="0"/>
          <w:bCs w:val="0"/>
          <w:color w:val="000000"/>
          <w:spacing w:val="-5"/>
          <w:sz w:val="24"/>
          <w:szCs w:val="24"/>
          <w:lang w:val="uk-UA"/>
        </w:rPr>
      </w:pPr>
      <w:r>
        <w:rPr>
          <w:b w:val="0"/>
          <w:bCs w:val="0"/>
          <w:spacing w:val="-5"/>
          <w:sz w:val="24"/>
          <w:szCs w:val="24"/>
          <w:lang w:val="uk-UA"/>
        </w:rPr>
        <w:t>Реєстрація акціонерів з 10.00 до 10.45.</w:t>
      </w:r>
    </w:p>
    <w:p w:rsidR="00A92FC7" w:rsidRDefault="00A92FC7" w:rsidP="00DB7757">
      <w:pPr>
        <w:shd w:val="clear" w:color="auto" w:fill="FFFFFF"/>
        <w:jc w:val="center"/>
        <w:rPr>
          <w:b w:val="0"/>
          <w:bCs w:val="0"/>
          <w:sz w:val="24"/>
          <w:szCs w:val="24"/>
          <w:lang w:val="uk-UA"/>
        </w:rPr>
      </w:pPr>
      <w:r>
        <w:rPr>
          <w:b w:val="0"/>
          <w:bCs w:val="0"/>
          <w:sz w:val="24"/>
          <w:szCs w:val="24"/>
          <w:lang w:val="uk-UA"/>
        </w:rPr>
        <w:t>Дата складання переліку акціонерів, які мають право на участь</w:t>
      </w:r>
    </w:p>
    <w:p w:rsidR="00A92FC7" w:rsidRDefault="00A92FC7" w:rsidP="00DB7757">
      <w:pPr>
        <w:shd w:val="clear" w:color="auto" w:fill="FFFFFF"/>
        <w:jc w:val="center"/>
        <w:rPr>
          <w:b w:val="0"/>
          <w:bCs w:val="0"/>
          <w:sz w:val="24"/>
          <w:szCs w:val="24"/>
          <w:lang w:val="uk-UA"/>
        </w:rPr>
      </w:pPr>
      <w:r>
        <w:rPr>
          <w:b w:val="0"/>
          <w:bCs w:val="0"/>
          <w:sz w:val="24"/>
          <w:szCs w:val="24"/>
          <w:lang w:val="uk-UA"/>
        </w:rPr>
        <w:t xml:space="preserve">у </w:t>
      </w:r>
      <w:r>
        <w:rPr>
          <w:b w:val="0"/>
          <w:bCs w:val="0"/>
          <w:color w:val="000000"/>
          <w:spacing w:val="-4"/>
          <w:sz w:val="24"/>
          <w:szCs w:val="24"/>
          <w:lang w:val="uk-UA"/>
        </w:rPr>
        <w:t>річних</w:t>
      </w:r>
      <w:r>
        <w:rPr>
          <w:b w:val="0"/>
          <w:bCs w:val="0"/>
          <w:sz w:val="24"/>
          <w:szCs w:val="24"/>
          <w:lang w:val="uk-UA"/>
        </w:rPr>
        <w:t xml:space="preserve"> загальних зборах акціонерів – </w:t>
      </w:r>
      <w:r>
        <w:rPr>
          <w:sz w:val="24"/>
          <w:szCs w:val="24"/>
          <w:lang w:val="uk-UA"/>
        </w:rPr>
        <w:t>23</w:t>
      </w:r>
      <w:r>
        <w:rPr>
          <w:color w:val="000000"/>
          <w:spacing w:val="-2"/>
          <w:sz w:val="24"/>
          <w:szCs w:val="24"/>
          <w:lang w:val="uk-UA"/>
        </w:rPr>
        <w:t xml:space="preserve"> квітня 2015 року</w:t>
      </w:r>
      <w:r>
        <w:rPr>
          <w:b w:val="0"/>
          <w:bCs w:val="0"/>
          <w:color w:val="000000"/>
          <w:spacing w:val="-2"/>
          <w:sz w:val="24"/>
          <w:szCs w:val="24"/>
          <w:lang w:val="uk-UA"/>
        </w:rPr>
        <w:t xml:space="preserve"> (за три робочих дні до дня проведення річних загальних зборів акціонерів у порядку, встановленому законодавством про депозитарну систему України)</w:t>
      </w:r>
      <w:r>
        <w:rPr>
          <w:b w:val="0"/>
          <w:bCs w:val="0"/>
          <w:sz w:val="24"/>
          <w:szCs w:val="24"/>
          <w:lang w:val="uk-UA"/>
        </w:rPr>
        <w:t>.</w:t>
      </w:r>
    </w:p>
    <w:p w:rsidR="00A92FC7" w:rsidRDefault="00A92FC7" w:rsidP="00DB7757">
      <w:pPr>
        <w:shd w:val="clear" w:color="auto" w:fill="FFFFFF"/>
        <w:spacing w:line="274" w:lineRule="exact"/>
        <w:jc w:val="center"/>
        <w:rPr>
          <w:b w:val="0"/>
          <w:bCs w:val="0"/>
          <w:color w:val="000000"/>
          <w:spacing w:val="-4"/>
          <w:sz w:val="24"/>
          <w:szCs w:val="24"/>
          <w:lang w:val="uk-UA"/>
        </w:rPr>
      </w:pPr>
      <w:r>
        <w:rPr>
          <w:b w:val="0"/>
          <w:bCs w:val="0"/>
          <w:color w:val="000000"/>
          <w:spacing w:val="-5"/>
          <w:sz w:val="24"/>
          <w:szCs w:val="24"/>
          <w:lang w:val="uk-UA"/>
        </w:rPr>
        <w:t xml:space="preserve">Для реєстрації акціонерам необхідно мати </w:t>
      </w:r>
      <w:r>
        <w:rPr>
          <w:b w:val="0"/>
          <w:bCs w:val="0"/>
          <w:color w:val="000000"/>
          <w:spacing w:val="-4"/>
          <w:sz w:val="24"/>
          <w:szCs w:val="24"/>
          <w:lang w:val="uk-UA"/>
        </w:rPr>
        <w:t>документ, що посвідчує особу, представникам акціонерів - належним чином оформлене доручення та документ, що посвідчує особу.</w:t>
      </w:r>
    </w:p>
    <w:p w:rsidR="00A92FC7" w:rsidRDefault="00A92FC7" w:rsidP="00DB7757">
      <w:pPr>
        <w:shd w:val="clear" w:color="auto" w:fill="FFFFFF"/>
        <w:spacing w:line="274" w:lineRule="exact"/>
        <w:jc w:val="center"/>
        <w:rPr>
          <w:b w:val="0"/>
          <w:bCs w:val="0"/>
          <w:color w:val="000000"/>
          <w:spacing w:val="-2"/>
          <w:sz w:val="24"/>
          <w:szCs w:val="24"/>
          <w:lang w:val="uk-UA"/>
        </w:rPr>
      </w:pPr>
      <w:r>
        <w:rPr>
          <w:b w:val="0"/>
          <w:bCs w:val="0"/>
          <w:color w:val="000000"/>
          <w:spacing w:val="-5"/>
          <w:sz w:val="24"/>
          <w:szCs w:val="24"/>
          <w:lang w:val="uk-UA"/>
        </w:rPr>
        <w:t>А</w:t>
      </w:r>
      <w:r>
        <w:rPr>
          <w:b w:val="0"/>
          <w:bCs w:val="0"/>
          <w:color w:val="000000"/>
          <w:spacing w:val="-4"/>
          <w:sz w:val="24"/>
          <w:szCs w:val="24"/>
          <w:lang w:val="uk-UA"/>
        </w:rPr>
        <w:t xml:space="preserve">кціонери можуть ознайомитись із матеріалами, необхідними для прийняття рішень з питань порядку денного річних загальних зборів акціонерів, за </w:t>
      </w:r>
      <w:r>
        <w:rPr>
          <w:b w:val="0"/>
          <w:bCs w:val="0"/>
          <w:color w:val="000000"/>
          <w:spacing w:val="-2"/>
          <w:sz w:val="24"/>
          <w:szCs w:val="24"/>
          <w:lang w:val="uk-UA"/>
        </w:rPr>
        <w:t>адресою: 14030, м. Чернігів, вул. 50 років </w:t>
      </w:r>
      <w:r>
        <w:rPr>
          <w:b w:val="0"/>
          <w:bCs w:val="0"/>
          <w:color w:val="000000"/>
          <w:spacing w:val="-5"/>
          <w:sz w:val="24"/>
          <w:szCs w:val="24"/>
          <w:lang w:val="uk-UA"/>
        </w:rPr>
        <w:t>СРСР, 5, в бухгалтерії в робочі дні з 14.00 до 17.00</w:t>
      </w:r>
      <w:r>
        <w:rPr>
          <w:b w:val="0"/>
          <w:bCs w:val="0"/>
          <w:color w:val="000000"/>
          <w:spacing w:val="-2"/>
          <w:sz w:val="24"/>
          <w:szCs w:val="24"/>
          <w:lang w:val="uk-UA"/>
        </w:rPr>
        <w:t xml:space="preserve">. </w:t>
      </w:r>
    </w:p>
    <w:p w:rsidR="00A92FC7" w:rsidRDefault="00A92FC7" w:rsidP="00DB7757">
      <w:pPr>
        <w:shd w:val="clear" w:color="auto" w:fill="FFFFFF"/>
        <w:spacing w:line="274" w:lineRule="exact"/>
        <w:jc w:val="center"/>
        <w:rPr>
          <w:b w:val="0"/>
          <w:bCs w:val="0"/>
          <w:color w:val="000000"/>
          <w:spacing w:val="-2"/>
          <w:sz w:val="24"/>
          <w:szCs w:val="24"/>
          <w:lang w:val="uk-UA"/>
        </w:rPr>
      </w:pPr>
      <w:r>
        <w:rPr>
          <w:b w:val="0"/>
          <w:bCs w:val="0"/>
          <w:color w:val="000000"/>
          <w:spacing w:val="-2"/>
          <w:sz w:val="24"/>
          <w:szCs w:val="24"/>
          <w:lang w:val="uk-UA"/>
        </w:rPr>
        <w:t>Посадова особа відповідальна за порядок ознайомлення акціонерів з документами – головний бухгалтер Голобурда В.М., тел. (04622) 3-70-66.</w:t>
      </w:r>
    </w:p>
    <w:p w:rsidR="00A92FC7" w:rsidRDefault="00A92FC7" w:rsidP="00DB7757">
      <w:pPr>
        <w:shd w:val="clear" w:color="auto" w:fill="FFFFFF"/>
        <w:spacing w:line="274" w:lineRule="exact"/>
        <w:jc w:val="center"/>
        <w:rPr>
          <w:b w:val="0"/>
          <w:bCs w:val="0"/>
          <w:color w:val="000000"/>
          <w:spacing w:val="-2"/>
          <w:sz w:val="24"/>
          <w:szCs w:val="24"/>
          <w:lang w:val="uk-UA"/>
        </w:rPr>
      </w:pPr>
    </w:p>
    <w:p w:rsidR="00A92FC7" w:rsidRDefault="00A92FC7" w:rsidP="00DB7757">
      <w:pPr>
        <w:shd w:val="clear" w:color="auto" w:fill="FFFFFF"/>
        <w:ind w:left="6" w:hanging="6"/>
        <w:jc w:val="center"/>
        <w:rPr>
          <w:color w:val="000000"/>
          <w:spacing w:val="-7"/>
          <w:sz w:val="24"/>
          <w:szCs w:val="24"/>
          <w:lang w:val="uk-UA"/>
        </w:rPr>
      </w:pPr>
      <w:r>
        <w:rPr>
          <w:color w:val="000000"/>
          <w:spacing w:val="-7"/>
          <w:sz w:val="24"/>
          <w:szCs w:val="24"/>
          <w:lang w:val="uk-UA"/>
        </w:rPr>
        <w:t>Порядок денний:</w:t>
      </w:r>
    </w:p>
    <w:p w:rsidR="00A92FC7" w:rsidRDefault="00A92FC7" w:rsidP="00DB7757">
      <w:pPr>
        <w:shd w:val="clear" w:color="auto" w:fill="FFFFFF"/>
        <w:ind w:left="6" w:hanging="6"/>
        <w:jc w:val="center"/>
        <w:rPr>
          <w:color w:val="000000"/>
          <w:spacing w:val="-7"/>
          <w:sz w:val="24"/>
          <w:szCs w:val="24"/>
          <w:lang w:val="uk-UA"/>
        </w:rPr>
      </w:pPr>
    </w:p>
    <w:p w:rsidR="00A92FC7" w:rsidRDefault="00A92FC7" w:rsidP="00DB7757">
      <w:pPr>
        <w:numPr>
          <w:ilvl w:val="0"/>
          <w:numId w:val="1"/>
        </w:numPr>
        <w:shd w:val="clear" w:color="auto" w:fill="FFFFFF"/>
        <w:spacing w:line="274" w:lineRule="exact"/>
        <w:jc w:val="both"/>
        <w:rPr>
          <w:b w:val="0"/>
          <w:bCs w:val="0"/>
          <w:sz w:val="24"/>
          <w:szCs w:val="24"/>
          <w:lang w:val="uk-UA"/>
        </w:rPr>
      </w:pPr>
      <w:r>
        <w:rPr>
          <w:b w:val="0"/>
          <w:bCs w:val="0"/>
          <w:snapToGrid w:val="0"/>
          <w:sz w:val="24"/>
          <w:szCs w:val="24"/>
          <w:lang w:val="uk-UA"/>
        </w:rPr>
        <w:t xml:space="preserve">Обрання </w:t>
      </w:r>
      <w:r>
        <w:rPr>
          <w:b w:val="0"/>
          <w:bCs w:val="0"/>
          <w:color w:val="000000"/>
          <w:sz w:val="24"/>
          <w:szCs w:val="24"/>
          <w:lang w:val="uk-UA"/>
        </w:rPr>
        <w:t>лічильної комісії</w:t>
      </w:r>
      <w:r>
        <w:rPr>
          <w:b w:val="0"/>
          <w:bCs w:val="0"/>
          <w:sz w:val="24"/>
          <w:szCs w:val="24"/>
          <w:lang w:val="uk-UA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uk-UA"/>
        </w:rPr>
        <w:t xml:space="preserve">річних </w:t>
      </w:r>
      <w:r>
        <w:rPr>
          <w:b w:val="0"/>
          <w:bCs w:val="0"/>
          <w:snapToGrid w:val="0"/>
          <w:sz w:val="24"/>
          <w:szCs w:val="24"/>
          <w:lang w:val="uk-UA"/>
        </w:rPr>
        <w:t xml:space="preserve">загальних зборів акціонерів </w:t>
      </w:r>
      <w:r>
        <w:rPr>
          <w:b w:val="0"/>
          <w:bCs w:val="0"/>
          <w:sz w:val="24"/>
          <w:szCs w:val="24"/>
          <w:lang w:val="uk-UA"/>
        </w:rPr>
        <w:t>ПРИВАТНОГО АКЦІОНЕРНОГО ТОВАРИСТВА</w:t>
      </w:r>
      <w:r>
        <w:rPr>
          <w:b w:val="0"/>
          <w:bCs w:val="0"/>
          <w:color w:val="000000"/>
          <w:spacing w:val="-4"/>
          <w:sz w:val="24"/>
          <w:szCs w:val="24"/>
          <w:lang w:val="uk-UA"/>
        </w:rPr>
        <w:t xml:space="preserve"> «РИНКОВИЙ КОМПЛЕКС «НИВА».</w:t>
      </w:r>
    </w:p>
    <w:p w:rsidR="00A92FC7" w:rsidRDefault="00A92FC7" w:rsidP="00DB7757">
      <w:pPr>
        <w:numPr>
          <w:ilvl w:val="0"/>
          <w:numId w:val="1"/>
        </w:numPr>
        <w:shd w:val="clear" w:color="auto" w:fill="FFFFFF"/>
        <w:tabs>
          <w:tab w:val="left" w:pos="1418"/>
        </w:tabs>
        <w:spacing w:line="274" w:lineRule="exact"/>
        <w:jc w:val="both"/>
        <w:rPr>
          <w:b w:val="0"/>
          <w:bCs w:val="0"/>
          <w:sz w:val="24"/>
          <w:szCs w:val="24"/>
          <w:lang w:val="uk-UA"/>
        </w:rPr>
      </w:pPr>
      <w:r>
        <w:rPr>
          <w:b w:val="0"/>
          <w:bCs w:val="0"/>
          <w:snapToGrid w:val="0"/>
          <w:sz w:val="24"/>
          <w:szCs w:val="24"/>
          <w:lang w:val="uk-UA"/>
        </w:rPr>
        <w:t xml:space="preserve">Обрання голови та секретаря </w:t>
      </w:r>
      <w:r>
        <w:rPr>
          <w:b w:val="0"/>
          <w:bCs w:val="0"/>
          <w:color w:val="000000"/>
          <w:spacing w:val="-4"/>
          <w:sz w:val="24"/>
          <w:szCs w:val="24"/>
          <w:lang w:val="uk-UA"/>
        </w:rPr>
        <w:t xml:space="preserve">річних </w:t>
      </w:r>
      <w:r>
        <w:rPr>
          <w:b w:val="0"/>
          <w:bCs w:val="0"/>
          <w:snapToGrid w:val="0"/>
          <w:sz w:val="24"/>
          <w:szCs w:val="24"/>
          <w:lang w:val="uk-UA"/>
        </w:rPr>
        <w:t xml:space="preserve">загальних зборів акціонерів </w:t>
      </w:r>
      <w:r>
        <w:rPr>
          <w:b w:val="0"/>
          <w:bCs w:val="0"/>
          <w:sz w:val="24"/>
          <w:szCs w:val="24"/>
          <w:lang w:val="uk-UA"/>
        </w:rPr>
        <w:t>ПРИВАТНОГО АКЦІОНЕРНОГО ТОВАРИСТВА</w:t>
      </w:r>
      <w:r>
        <w:rPr>
          <w:b w:val="0"/>
          <w:bCs w:val="0"/>
          <w:color w:val="000000"/>
          <w:spacing w:val="-4"/>
          <w:sz w:val="24"/>
          <w:szCs w:val="24"/>
          <w:lang w:val="uk-UA"/>
        </w:rPr>
        <w:t xml:space="preserve"> «РИНКОВИЙ КОМПЛЕКС «НИВА».</w:t>
      </w:r>
    </w:p>
    <w:p w:rsidR="00A92FC7" w:rsidRDefault="00A92FC7" w:rsidP="00DB7757">
      <w:pPr>
        <w:numPr>
          <w:ilvl w:val="0"/>
          <w:numId w:val="1"/>
        </w:numPr>
        <w:shd w:val="clear" w:color="auto" w:fill="FFFFFF"/>
        <w:spacing w:line="274" w:lineRule="exact"/>
        <w:jc w:val="both"/>
        <w:rPr>
          <w:b w:val="0"/>
          <w:bCs w:val="0"/>
          <w:snapToGrid w:val="0"/>
          <w:sz w:val="24"/>
          <w:szCs w:val="24"/>
          <w:lang w:val="uk-UA"/>
        </w:rPr>
      </w:pPr>
      <w:bookmarkStart w:id="1" w:name="_Ref274604404"/>
      <w:r>
        <w:rPr>
          <w:b w:val="0"/>
          <w:bCs w:val="0"/>
          <w:snapToGrid w:val="0"/>
          <w:sz w:val="24"/>
          <w:szCs w:val="24"/>
          <w:lang w:val="uk-UA"/>
        </w:rPr>
        <w:t xml:space="preserve">Затвердження річного фінансового звіту </w:t>
      </w:r>
      <w:r>
        <w:rPr>
          <w:b w:val="0"/>
          <w:bCs w:val="0"/>
          <w:sz w:val="24"/>
          <w:szCs w:val="24"/>
          <w:lang w:val="uk-UA"/>
        </w:rPr>
        <w:t>ПРИВАТНОГО АКЦІОНЕРНОГО ТОВАРИСТВА</w:t>
      </w:r>
      <w:r>
        <w:rPr>
          <w:b w:val="0"/>
          <w:bCs w:val="0"/>
          <w:color w:val="000000"/>
          <w:spacing w:val="-4"/>
          <w:sz w:val="24"/>
          <w:szCs w:val="24"/>
          <w:lang w:val="uk-UA"/>
        </w:rPr>
        <w:t xml:space="preserve"> «РИНКОВИЙ КОМПЛЕКС «НИВА» </w:t>
      </w:r>
      <w:r>
        <w:rPr>
          <w:b w:val="0"/>
          <w:bCs w:val="0"/>
          <w:snapToGrid w:val="0"/>
          <w:sz w:val="24"/>
          <w:szCs w:val="24"/>
          <w:lang w:val="uk-UA"/>
        </w:rPr>
        <w:t>за 2014 рік.</w:t>
      </w:r>
      <w:bookmarkEnd w:id="1"/>
    </w:p>
    <w:p w:rsidR="00A92FC7" w:rsidRDefault="00A92FC7" w:rsidP="00DB7757">
      <w:pPr>
        <w:numPr>
          <w:ilvl w:val="0"/>
          <w:numId w:val="1"/>
        </w:numPr>
        <w:shd w:val="clear" w:color="auto" w:fill="FFFFFF"/>
        <w:spacing w:line="274" w:lineRule="exact"/>
        <w:jc w:val="both"/>
        <w:rPr>
          <w:b w:val="0"/>
          <w:bCs w:val="0"/>
          <w:snapToGrid w:val="0"/>
          <w:sz w:val="24"/>
          <w:szCs w:val="24"/>
          <w:lang w:val="uk-UA"/>
        </w:rPr>
      </w:pPr>
      <w:bookmarkStart w:id="2" w:name="_Ref274604413"/>
      <w:r>
        <w:rPr>
          <w:b w:val="0"/>
          <w:bCs w:val="0"/>
          <w:snapToGrid w:val="0"/>
          <w:sz w:val="24"/>
          <w:szCs w:val="24"/>
          <w:lang w:val="uk-UA"/>
        </w:rPr>
        <w:t xml:space="preserve">Затвердження розподілу прибутку </w:t>
      </w:r>
      <w:r>
        <w:rPr>
          <w:b w:val="0"/>
          <w:bCs w:val="0"/>
          <w:sz w:val="24"/>
          <w:szCs w:val="24"/>
          <w:lang w:val="uk-UA"/>
        </w:rPr>
        <w:t>ПРИВАТНОГО АКЦІОНЕРНОГО ТОВАРИСТВА</w:t>
      </w:r>
      <w:r>
        <w:rPr>
          <w:b w:val="0"/>
          <w:bCs w:val="0"/>
          <w:color w:val="000000"/>
          <w:spacing w:val="-4"/>
          <w:sz w:val="24"/>
          <w:szCs w:val="24"/>
          <w:lang w:val="uk-UA"/>
        </w:rPr>
        <w:t xml:space="preserve"> „РИНКОВИЙ КОМПЛЕКС «НИВА»</w:t>
      </w:r>
      <w:r>
        <w:rPr>
          <w:b w:val="0"/>
          <w:bCs w:val="0"/>
          <w:snapToGrid w:val="0"/>
          <w:sz w:val="24"/>
          <w:szCs w:val="24"/>
          <w:lang w:val="uk-UA"/>
        </w:rPr>
        <w:t xml:space="preserve"> за 2014 рік.</w:t>
      </w:r>
      <w:bookmarkEnd w:id="2"/>
    </w:p>
    <w:p w:rsidR="00A92FC7" w:rsidRDefault="00A92FC7" w:rsidP="00DB7757">
      <w:pPr>
        <w:numPr>
          <w:ilvl w:val="0"/>
          <w:numId w:val="1"/>
        </w:numPr>
        <w:shd w:val="clear" w:color="auto" w:fill="FFFFFF"/>
        <w:spacing w:line="274" w:lineRule="exact"/>
        <w:jc w:val="both"/>
        <w:rPr>
          <w:b w:val="0"/>
          <w:bCs w:val="0"/>
          <w:snapToGrid w:val="0"/>
          <w:sz w:val="24"/>
          <w:szCs w:val="24"/>
          <w:lang w:val="uk-UA"/>
        </w:rPr>
      </w:pPr>
      <w:bookmarkStart w:id="3" w:name="_Ref274604453"/>
      <w:r>
        <w:rPr>
          <w:b w:val="0"/>
          <w:bCs w:val="0"/>
          <w:snapToGrid w:val="0"/>
          <w:sz w:val="24"/>
          <w:szCs w:val="24"/>
          <w:lang w:val="uk-UA"/>
        </w:rPr>
        <w:t>Прийняття рішення за наслідками розгляду звіту наглядової ради ПРИВАТНОГО АКЦІОНЕРНОГО ТОВАРИСТВА «</w:t>
      </w:r>
      <w:r>
        <w:rPr>
          <w:b w:val="0"/>
          <w:bCs w:val="0"/>
          <w:color w:val="000000"/>
          <w:spacing w:val="-4"/>
          <w:sz w:val="24"/>
          <w:szCs w:val="24"/>
          <w:lang w:val="uk-UA"/>
        </w:rPr>
        <w:t xml:space="preserve">РИНКОВИЙ КОМПЛЕКС «НИВА» </w:t>
      </w:r>
      <w:r>
        <w:rPr>
          <w:b w:val="0"/>
          <w:bCs w:val="0"/>
          <w:snapToGrid w:val="0"/>
          <w:sz w:val="24"/>
          <w:szCs w:val="24"/>
          <w:lang w:val="uk-UA"/>
        </w:rPr>
        <w:t>за 2014 рік.</w:t>
      </w:r>
      <w:bookmarkEnd w:id="3"/>
    </w:p>
    <w:p w:rsidR="00A92FC7" w:rsidRDefault="00A92FC7" w:rsidP="00DB7757">
      <w:pPr>
        <w:numPr>
          <w:ilvl w:val="0"/>
          <w:numId w:val="1"/>
        </w:numPr>
        <w:shd w:val="clear" w:color="auto" w:fill="FFFFFF"/>
        <w:spacing w:line="274" w:lineRule="exact"/>
        <w:jc w:val="both"/>
        <w:rPr>
          <w:b w:val="0"/>
          <w:bCs w:val="0"/>
          <w:snapToGrid w:val="0"/>
          <w:sz w:val="24"/>
          <w:szCs w:val="24"/>
          <w:lang w:val="uk-UA"/>
        </w:rPr>
      </w:pPr>
      <w:r>
        <w:rPr>
          <w:b w:val="0"/>
          <w:bCs w:val="0"/>
          <w:snapToGrid w:val="0"/>
          <w:sz w:val="24"/>
          <w:szCs w:val="24"/>
          <w:lang w:val="uk-UA"/>
        </w:rPr>
        <w:t>Прийняття рішення за наслідками розгляду звіту правління ПРИВАТНОГО АКЦІОНЕРНОГО ТОВАРИСТВА «</w:t>
      </w:r>
      <w:r>
        <w:rPr>
          <w:b w:val="0"/>
          <w:bCs w:val="0"/>
          <w:color w:val="000000"/>
          <w:spacing w:val="-4"/>
          <w:sz w:val="24"/>
          <w:szCs w:val="24"/>
          <w:lang w:val="uk-UA"/>
        </w:rPr>
        <w:t>РИНКОВИЙ КОМПЛЕКС «НИВА»</w:t>
      </w:r>
      <w:r>
        <w:rPr>
          <w:b w:val="0"/>
          <w:bCs w:val="0"/>
          <w:snapToGrid w:val="0"/>
          <w:sz w:val="24"/>
          <w:szCs w:val="24"/>
          <w:lang w:val="uk-UA"/>
        </w:rPr>
        <w:t xml:space="preserve"> за 2014 рік.</w:t>
      </w:r>
    </w:p>
    <w:p w:rsidR="00A92FC7" w:rsidRDefault="00A92FC7" w:rsidP="00DB7757">
      <w:pPr>
        <w:numPr>
          <w:ilvl w:val="0"/>
          <w:numId w:val="1"/>
        </w:numPr>
        <w:shd w:val="clear" w:color="auto" w:fill="FFFFFF"/>
        <w:spacing w:line="274" w:lineRule="exact"/>
        <w:jc w:val="both"/>
        <w:rPr>
          <w:b w:val="0"/>
          <w:bCs w:val="0"/>
          <w:snapToGrid w:val="0"/>
          <w:sz w:val="24"/>
          <w:szCs w:val="24"/>
          <w:lang w:val="uk-UA"/>
        </w:rPr>
      </w:pPr>
      <w:r>
        <w:rPr>
          <w:b w:val="0"/>
          <w:bCs w:val="0"/>
          <w:snapToGrid w:val="0"/>
          <w:sz w:val="24"/>
          <w:szCs w:val="24"/>
          <w:lang w:val="uk-UA"/>
        </w:rPr>
        <w:t>Прийняття рішення за наслідками розгляду звіту ревізійної комісії ПРИВАТНОГО АКЦІОНЕРНОГО ТОВАРИСТВА «</w:t>
      </w:r>
      <w:r>
        <w:rPr>
          <w:b w:val="0"/>
          <w:bCs w:val="0"/>
          <w:color w:val="000000"/>
          <w:spacing w:val="-4"/>
          <w:sz w:val="24"/>
          <w:szCs w:val="24"/>
          <w:lang w:val="uk-UA"/>
        </w:rPr>
        <w:t>РИНКОВИЙ КОМПЛЕКС «НИВА»</w:t>
      </w:r>
      <w:r>
        <w:rPr>
          <w:b w:val="0"/>
          <w:bCs w:val="0"/>
          <w:snapToGrid w:val="0"/>
          <w:sz w:val="24"/>
          <w:szCs w:val="24"/>
          <w:lang w:val="uk-UA"/>
        </w:rPr>
        <w:t xml:space="preserve"> за 2014 рік.</w:t>
      </w:r>
    </w:p>
    <w:p w:rsidR="00A92FC7" w:rsidRDefault="00A92FC7" w:rsidP="00DB7757">
      <w:pPr>
        <w:numPr>
          <w:ilvl w:val="0"/>
          <w:numId w:val="1"/>
        </w:numPr>
        <w:shd w:val="clear" w:color="auto" w:fill="FFFFFF"/>
        <w:spacing w:line="274" w:lineRule="exact"/>
        <w:jc w:val="both"/>
        <w:rPr>
          <w:b w:val="0"/>
          <w:bCs w:val="0"/>
          <w:snapToGrid w:val="0"/>
          <w:sz w:val="24"/>
          <w:szCs w:val="24"/>
          <w:lang w:val="uk-UA"/>
        </w:rPr>
      </w:pPr>
      <w:r>
        <w:rPr>
          <w:b w:val="0"/>
          <w:bCs w:val="0"/>
          <w:snapToGrid w:val="0"/>
          <w:sz w:val="24"/>
          <w:szCs w:val="24"/>
          <w:lang w:val="uk-UA"/>
        </w:rPr>
        <w:t>Прийняття рішення про затвердження значних правочинів.</w:t>
      </w:r>
    </w:p>
    <w:p w:rsidR="00A92FC7" w:rsidRDefault="00A92FC7" w:rsidP="00DB7757">
      <w:pPr>
        <w:widowControl/>
        <w:numPr>
          <w:ilvl w:val="0"/>
          <w:numId w:val="1"/>
        </w:numPr>
        <w:autoSpaceDE/>
        <w:adjustRightInd/>
        <w:jc w:val="both"/>
        <w:rPr>
          <w:b w:val="0"/>
          <w:bCs w:val="0"/>
          <w:sz w:val="24"/>
          <w:szCs w:val="24"/>
          <w:lang w:val="uk-UA"/>
        </w:rPr>
      </w:pPr>
      <w:r>
        <w:rPr>
          <w:b w:val="0"/>
          <w:bCs w:val="0"/>
          <w:snapToGrid w:val="0"/>
          <w:sz w:val="24"/>
          <w:szCs w:val="24"/>
          <w:lang w:val="uk-UA"/>
        </w:rPr>
        <w:t>Прийняття рішення про попереднє схвалення значних правочинів.</w:t>
      </w:r>
    </w:p>
    <w:p w:rsidR="00A92FC7" w:rsidRDefault="00A92FC7" w:rsidP="00DB7757">
      <w:pPr>
        <w:shd w:val="clear" w:color="auto" w:fill="FFFFFF"/>
        <w:spacing w:line="274" w:lineRule="exact"/>
        <w:jc w:val="both"/>
        <w:rPr>
          <w:b w:val="0"/>
          <w:bCs w:val="0"/>
          <w:snapToGrid w:val="0"/>
          <w:sz w:val="24"/>
          <w:szCs w:val="24"/>
          <w:highlight w:val="yellow"/>
          <w:lang w:val="uk-UA"/>
        </w:rPr>
      </w:pPr>
    </w:p>
    <w:p w:rsidR="00A92FC7" w:rsidRPr="00622F81" w:rsidRDefault="00A92FC7" w:rsidP="00622F81">
      <w:pPr>
        <w:shd w:val="clear" w:color="auto" w:fill="FFFFFF"/>
        <w:spacing w:line="274" w:lineRule="exact"/>
        <w:jc w:val="center"/>
        <w:rPr>
          <w:snapToGrid w:val="0"/>
          <w:sz w:val="24"/>
          <w:szCs w:val="24"/>
          <w:lang w:val="uk-UA"/>
        </w:rPr>
      </w:pPr>
      <w:r w:rsidRPr="00622F81">
        <w:rPr>
          <w:snapToGrid w:val="0"/>
          <w:sz w:val="24"/>
          <w:szCs w:val="24"/>
          <w:lang w:val="uk-UA"/>
        </w:rPr>
        <w:t xml:space="preserve">Основні показники фінансово-господарської діяльності </w:t>
      </w:r>
    </w:p>
    <w:p w:rsidR="00A92FC7" w:rsidRPr="00622F81" w:rsidRDefault="00A92FC7" w:rsidP="00622F81">
      <w:pPr>
        <w:shd w:val="clear" w:color="auto" w:fill="FFFFFF"/>
        <w:spacing w:line="274" w:lineRule="exact"/>
        <w:jc w:val="center"/>
        <w:rPr>
          <w:snapToGrid w:val="0"/>
          <w:sz w:val="24"/>
          <w:szCs w:val="24"/>
          <w:lang w:val="uk-UA"/>
        </w:rPr>
      </w:pPr>
      <w:r w:rsidRPr="00622F81">
        <w:rPr>
          <w:snapToGrid w:val="0"/>
          <w:sz w:val="24"/>
          <w:szCs w:val="24"/>
          <w:lang w:val="uk-UA"/>
        </w:rPr>
        <w:t>ПРИВАТНОГО АКЦІОНЕРНОГО ТОВАРИСТВА «РИНКОВИЙ КОМПЛЕКС «НИВА» за 2014 рік (тис. грн.)</w:t>
      </w:r>
    </w:p>
    <w:p w:rsidR="00A92FC7" w:rsidRPr="00622F81" w:rsidRDefault="00A92FC7" w:rsidP="00DB7757">
      <w:pPr>
        <w:shd w:val="clear" w:color="auto" w:fill="FFFFFF"/>
        <w:spacing w:line="274" w:lineRule="exact"/>
        <w:jc w:val="both"/>
        <w:rPr>
          <w:b w:val="0"/>
          <w:bCs w:val="0"/>
          <w:snapToGrid w:val="0"/>
          <w:sz w:val="24"/>
          <w:szCs w:val="24"/>
          <w:lang w:val="uk-UA"/>
        </w:rPr>
      </w:pPr>
    </w:p>
    <w:tbl>
      <w:tblPr>
        <w:tblW w:w="9888" w:type="dxa"/>
        <w:tblInd w:w="2" w:type="dxa"/>
        <w:tblLook w:val="0000"/>
      </w:tblPr>
      <w:tblGrid>
        <w:gridCol w:w="6804"/>
        <w:gridCol w:w="1559"/>
        <w:gridCol w:w="1525"/>
      </w:tblGrid>
      <w:tr w:rsidR="00A92FC7" w:rsidRPr="005342EE">
        <w:trPr>
          <w:trHeight w:val="25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 Найменування  показника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Період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 </w:t>
            </w:r>
          </w:p>
        </w:tc>
      </w:tr>
      <w:tr w:rsidR="00A92FC7" w:rsidRPr="005342E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Звітний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 Попередній </w:t>
            </w:r>
          </w:p>
        </w:tc>
      </w:tr>
      <w:tr w:rsidR="00A92FC7" w:rsidRPr="005342E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2014р</w:t>
            </w:r>
            <w:r w:rsidRPr="005342EE">
              <w:rPr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2013р.</w:t>
            </w:r>
          </w:p>
        </w:tc>
      </w:tr>
      <w:tr w:rsidR="00A92FC7" w:rsidRPr="005342E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Усього активів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44379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44456</w:t>
            </w:r>
          </w:p>
        </w:tc>
      </w:tr>
      <w:tr w:rsidR="00A92FC7" w:rsidRPr="005342E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Основні засоби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671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741</w:t>
            </w:r>
          </w:p>
        </w:tc>
      </w:tr>
      <w:tr w:rsidR="00A92FC7" w:rsidRPr="005342E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Довгострокові фінансові інвестиції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-</w:t>
            </w:r>
          </w:p>
        </w:tc>
      </w:tr>
      <w:tr w:rsidR="00A92FC7" w:rsidRPr="005342E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Запаси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2</w:t>
            </w:r>
          </w:p>
        </w:tc>
      </w:tr>
      <w:tr w:rsidR="00A92FC7" w:rsidRPr="005342E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Сумарна дебіторська заборгованість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417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427</w:t>
            </w:r>
          </w:p>
        </w:tc>
      </w:tr>
      <w:tr w:rsidR="00A92FC7" w:rsidRPr="005342E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Грошові кошти та їх еквіваленти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27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31</w:t>
            </w:r>
          </w:p>
        </w:tc>
      </w:tr>
      <w:tr w:rsidR="00A92FC7" w:rsidRPr="005342E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Нерозподілений прибуток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5527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-21256</w:t>
            </w:r>
          </w:p>
        </w:tc>
      </w:tr>
      <w:tr w:rsidR="00A92FC7" w:rsidRPr="005342E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Власний капітал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12927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12840</w:t>
            </w:r>
          </w:p>
        </w:tc>
      </w:tr>
      <w:tr w:rsidR="00A92FC7" w:rsidRPr="005342E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Статутний капітал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7400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7400</w:t>
            </w:r>
          </w:p>
        </w:tc>
      </w:tr>
      <w:tr w:rsidR="00A92FC7" w:rsidRPr="005342E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Довгострокові зобов’язання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30874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31096</w:t>
            </w:r>
          </w:p>
        </w:tc>
      </w:tr>
      <w:tr w:rsidR="00A92FC7" w:rsidRPr="005342E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Поточні зобов’язання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578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520</w:t>
            </w:r>
          </w:p>
        </w:tc>
      </w:tr>
      <w:tr w:rsidR="00A92FC7" w:rsidRPr="005342E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Чистий прибуток (збиток)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87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135</w:t>
            </w:r>
          </w:p>
        </w:tc>
      </w:tr>
      <w:tr w:rsidR="00A92FC7" w:rsidRPr="005342E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Середньорічна кількість акцій (шт.)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-</w:t>
            </w:r>
          </w:p>
        </w:tc>
      </w:tr>
      <w:tr w:rsidR="00A92FC7" w:rsidRPr="005342E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 xml:space="preserve">Кількість власних акцій, викуплених протягом періоду (шт.)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-</w:t>
            </w:r>
          </w:p>
        </w:tc>
      </w:tr>
      <w:tr w:rsidR="00A92FC7" w:rsidRPr="005342EE">
        <w:trPr>
          <w:trHeight w:val="25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 xml:space="preserve">Загальна сума коштів, витрачених на викуп  власних акцій протягом періоду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-</w:t>
            </w:r>
          </w:p>
        </w:tc>
      </w:tr>
      <w:tr w:rsidR="00A92FC7" w:rsidRPr="005342EE">
        <w:trPr>
          <w:trHeight w:val="9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Чисельність працівників на кінець періоду (осіб)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92FC7" w:rsidRPr="005342EE" w:rsidRDefault="00A92FC7" w:rsidP="00AA4ED7">
            <w:pPr>
              <w:jc w:val="right"/>
              <w:rPr>
                <w:b w:val="0"/>
                <w:bCs w:val="0"/>
                <w:sz w:val="22"/>
                <w:szCs w:val="22"/>
                <w:lang w:val="uk-UA"/>
              </w:rPr>
            </w:pPr>
            <w:r w:rsidRPr="005342EE">
              <w:rPr>
                <w:b w:val="0"/>
                <w:bCs w:val="0"/>
                <w:sz w:val="22"/>
                <w:szCs w:val="22"/>
                <w:lang w:val="uk-UA"/>
              </w:rPr>
              <w:t>7</w:t>
            </w:r>
          </w:p>
        </w:tc>
      </w:tr>
    </w:tbl>
    <w:p w:rsidR="00A92FC7" w:rsidRDefault="00A92FC7" w:rsidP="00622F81">
      <w:pPr>
        <w:jc w:val="both"/>
        <w:rPr>
          <w:lang w:val="uk-UA"/>
        </w:rPr>
      </w:pPr>
    </w:p>
    <w:p w:rsidR="00A92FC7" w:rsidRDefault="00A92FC7" w:rsidP="00622F81">
      <w:pPr>
        <w:jc w:val="right"/>
        <w:rPr>
          <w:lang w:val="uk-UA"/>
        </w:rPr>
      </w:pPr>
      <w:r>
        <w:rPr>
          <w:lang w:val="uk-UA"/>
        </w:rPr>
        <w:t>Наглядова рада Товариства</w:t>
      </w:r>
    </w:p>
    <w:p w:rsidR="00A92FC7" w:rsidRDefault="00A92FC7" w:rsidP="00622F81">
      <w:pPr>
        <w:jc w:val="right"/>
        <w:rPr>
          <w:lang w:val="uk-UA"/>
        </w:rPr>
      </w:pPr>
    </w:p>
    <w:p w:rsidR="00A92FC7" w:rsidRPr="00DB7757" w:rsidRDefault="00A92FC7" w:rsidP="00622F81">
      <w:pPr>
        <w:rPr>
          <w:lang w:val="uk-UA"/>
        </w:rPr>
      </w:pPr>
    </w:p>
    <w:sectPr w:rsidR="00A92FC7" w:rsidRPr="00DB7757" w:rsidSect="001B5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D76A7"/>
    <w:multiLevelType w:val="multilevel"/>
    <w:tmpl w:val="352E994C"/>
    <w:lvl w:ilvl="0">
      <w:start w:val="1"/>
      <w:numFmt w:val="decimal"/>
      <w:suff w:val="space"/>
      <w:lvlText w:val="%1."/>
      <w:lvlJc w:val="left"/>
      <w:pPr>
        <w:ind w:firstLine="720"/>
      </w:pPr>
      <w:rPr>
        <w:rFonts w:ascii="Times New Roman" w:eastAsia="Times New Roman" w:hAnsi="Times New Roman"/>
        <w:b w:val="0"/>
        <w:bCs w:val="0"/>
        <w:color w:val="000000"/>
      </w:rPr>
    </w:lvl>
    <w:lvl w:ilvl="1">
      <w:start w:val="1"/>
      <w:numFmt w:val="decimal"/>
      <w:isLgl/>
      <w:suff w:val="space"/>
      <w:lvlText w:val="%1.%2."/>
      <w:lvlJc w:val="left"/>
      <w:pPr>
        <w:ind w:firstLine="720"/>
      </w:pPr>
    </w:lvl>
    <w:lvl w:ilvl="2">
      <w:start w:val="1"/>
      <w:numFmt w:val="decimal"/>
      <w:isLgl/>
      <w:suff w:val="space"/>
      <w:lvlText w:val="%1.%2.%3."/>
      <w:lvlJc w:val="left"/>
      <w:pPr>
        <w:ind w:firstLine="720"/>
      </w:pPr>
    </w:lvl>
    <w:lvl w:ilvl="3">
      <w:start w:val="1"/>
      <w:numFmt w:val="decimal"/>
      <w:isLgl/>
      <w:suff w:val="space"/>
      <w:lvlText w:val="%1.%2.%3.%4."/>
      <w:lvlJc w:val="left"/>
      <w:pPr>
        <w:ind w:firstLine="720"/>
      </w:pPr>
    </w:lvl>
    <w:lvl w:ilvl="4">
      <w:start w:val="1"/>
      <w:numFmt w:val="decimal"/>
      <w:isLgl/>
      <w:suff w:val="space"/>
      <w:lvlText w:val="%1.%2.%3.%4.%5."/>
      <w:lvlJc w:val="left"/>
      <w:pPr>
        <w:ind w:firstLine="720"/>
      </w:pPr>
    </w:lvl>
    <w:lvl w:ilvl="5">
      <w:start w:val="1"/>
      <w:numFmt w:val="decimal"/>
      <w:isLgl/>
      <w:suff w:val="space"/>
      <w:lvlText w:val="%1.%2.%3.%4.%5.%6."/>
      <w:lvlJc w:val="left"/>
      <w:pPr>
        <w:ind w:firstLine="720"/>
      </w:pPr>
    </w:lvl>
    <w:lvl w:ilvl="6">
      <w:start w:val="1"/>
      <w:numFmt w:val="decimal"/>
      <w:isLgl/>
      <w:suff w:val="space"/>
      <w:lvlText w:val="%1.%2.%3.%4.%5.%6.%7."/>
      <w:lvlJc w:val="left"/>
      <w:pPr>
        <w:ind w:firstLine="720"/>
      </w:pPr>
    </w:lvl>
    <w:lvl w:ilvl="7">
      <w:start w:val="1"/>
      <w:numFmt w:val="decimal"/>
      <w:isLgl/>
      <w:suff w:val="space"/>
      <w:lvlText w:val="%1.%2.%3.%4.%5.%6.%7.%8."/>
      <w:lvlJc w:val="left"/>
      <w:pPr>
        <w:ind w:firstLine="720"/>
      </w:pPr>
    </w:lvl>
    <w:lvl w:ilvl="8">
      <w:start w:val="1"/>
      <w:numFmt w:val="decimal"/>
      <w:isLgl/>
      <w:suff w:val="space"/>
      <w:lvlText w:val="%1.%2.%3.%4.%5.%6.%7.%8.%9."/>
      <w:lvlJc w:val="left"/>
      <w:pPr>
        <w:ind w:firstLine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63F3"/>
    <w:rsid w:val="001B5550"/>
    <w:rsid w:val="004063F3"/>
    <w:rsid w:val="005342EE"/>
    <w:rsid w:val="00622F81"/>
    <w:rsid w:val="008741CA"/>
    <w:rsid w:val="00A92FC7"/>
    <w:rsid w:val="00AA4ED7"/>
    <w:rsid w:val="00DB7757"/>
    <w:rsid w:val="00FD2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75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link w:val="a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 Знак Знак"/>
    <w:basedOn w:val="Normal"/>
    <w:link w:val="DefaultParagraphFont"/>
    <w:uiPriority w:val="99"/>
    <w:rsid w:val="00622F81"/>
    <w:pPr>
      <w:widowControl/>
      <w:autoSpaceDE/>
      <w:autoSpaceDN/>
      <w:adjustRightInd/>
    </w:pPr>
    <w:rPr>
      <w:rFonts w:ascii="Verdana" w:eastAsia="Calibri" w:hAnsi="Verdana" w:cs="Verdana"/>
      <w:b w:val="0"/>
      <w:bCs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69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461</Words>
  <Characters>2629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Повідомлення</dc:title>
  <dc:subject/>
  <dc:creator>USER</dc:creator>
  <cp:keywords/>
  <dc:description/>
  <cp:lastModifiedBy>Admin</cp:lastModifiedBy>
  <cp:revision>2</cp:revision>
  <dcterms:created xsi:type="dcterms:W3CDTF">2015-03-23T11:25:00Z</dcterms:created>
  <dcterms:modified xsi:type="dcterms:W3CDTF">2015-03-23T11:25:00Z</dcterms:modified>
</cp:coreProperties>
</file>